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B1A" w:rsidRDefault="00C16B1A" w:rsidP="00C16B1A">
      <w:pPr>
        <w:autoSpaceDE w:val="0"/>
        <w:autoSpaceDN w:val="0"/>
        <w:adjustRightInd w:val="0"/>
        <w:spacing w:line="312" w:lineRule="auto"/>
        <w:jc w:val="center"/>
        <w:rPr>
          <w:rFonts w:eastAsia="黑体"/>
          <w:b/>
          <w:color w:val="000000"/>
          <w:kern w:val="0"/>
          <w:sz w:val="44"/>
          <w:szCs w:val="44"/>
        </w:rPr>
      </w:pPr>
      <w:r>
        <w:rPr>
          <w:rFonts w:eastAsia="黑体"/>
          <w:b/>
          <w:color w:val="000000"/>
          <w:kern w:val="0"/>
          <w:sz w:val="44"/>
          <w:szCs w:val="44"/>
        </w:rPr>
        <w:t>2022</w:t>
      </w:r>
      <w:r>
        <w:rPr>
          <w:rFonts w:eastAsia="黑体" w:hint="eastAsia"/>
          <w:b/>
          <w:color w:val="000000"/>
          <w:kern w:val="0"/>
          <w:sz w:val="44"/>
          <w:szCs w:val="44"/>
        </w:rPr>
        <w:t>年全国多</w:t>
      </w:r>
      <w:proofErr w:type="gramStart"/>
      <w:r>
        <w:rPr>
          <w:rFonts w:eastAsia="黑体" w:hint="eastAsia"/>
          <w:b/>
          <w:color w:val="000000"/>
          <w:kern w:val="0"/>
          <w:sz w:val="44"/>
          <w:szCs w:val="44"/>
        </w:rPr>
        <w:t>复变学术</w:t>
      </w:r>
      <w:proofErr w:type="gramEnd"/>
      <w:r>
        <w:rPr>
          <w:rFonts w:eastAsia="黑体" w:hint="eastAsia"/>
          <w:b/>
          <w:color w:val="000000"/>
          <w:kern w:val="0"/>
          <w:sz w:val="44"/>
          <w:szCs w:val="44"/>
        </w:rPr>
        <w:t>年会回执</w:t>
      </w:r>
    </w:p>
    <w:p w:rsidR="00C16B1A" w:rsidRDefault="00C16B1A" w:rsidP="00C16B1A">
      <w:pPr>
        <w:autoSpaceDE w:val="0"/>
        <w:autoSpaceDN w:val="0"/>
        <w:adjustRightInd w:val="0"/>
        <w:spacing w:line="312" w:lineRule="auto"/>
        <w:ind w:firstLineChars="200" w:firstLine="482"/>
        <w:jc w:val="center"/>
        <w:rPr>
          <w:b/>
          <w:color w:val="000000"/>
          <w:kern w:val="0"/>
          <w:sz w:val="24"/>
        </w:rPr>
      </w:pPr>
    </w:p>
    <w:p w:rsidR="00C16B1A" w:rsidRDefault="00C16B1A" w:rsidP="00C16B1A">
      <w:pPr>
        <w:autoSpaceDE w:val="0"/>
        <w:autoSpaceDN w:val="0"/>
        <w:adjustRightInd w:val="0"/>
        <w:spacing w:line="312" w:lineRule="auto"/>
        <w:ind w:firstLineChars="200" w:firstLine="482"/>
        <w:jc w:val="center"/>
        <w:rPr>
          <w:b/>
          <w:color w:val="000000"/>
          <w:kern w:val="0"/>
          <w:sz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079"/>
        <w:gridCol w:w="980"/>
        <w:gridCol w:w="640"/>
        <w:gridCol w:w="814"/>
        <w:gridCol w:w="986"/>
        <w:gridCol w:w="66"/>
        <w:gridCol w:w="778"/>
        <w:gridCol w:w="596"/>
        <w:gridCol w:w="709"/>
        <w:gridCol w:w="551"/>
        <w:gridCol w:w="564"/>
        <w:gridCol w:w="1115"/>
      </w:tblGrid>
      <w:tr w:rsidR="00C16B1A" w:rsidTr="009F5036">
        <w:trPr>
          <w:cantSplit/>
          <w:trHeight w:val="642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研究生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6B1A" w:rsidTr="009F5036">
        <w:trPr>
          <w:cantSplit/>
          <w:trHeight w:val="567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Email</w:t>
            </w:r>
          </w:p>
        </w:tc>
        <w:tc>
          <w:tcPr>
            <w:tcW w:w="4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6B1A" w:rsidTr="009F5036">
        <w:trPr>
          <w:cantSplit/>
          <w:trHeight w:val="587"/>
          <w:jc w:val="center"/>
        </w:trPr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到达日期</w:t>
            </w:r>
          </w:p>
          <w:p w:rsidR="00C16B1A" w:rsidRDefault="00C16B1A" w:rsidP="009F5036">
            <w:pPr>
              <w:ind w:firstLineChars="200" w:firstLine="482"/>
              <w:rPr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(重要)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离开日期</w:t>
            </w:r>
          </w:p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(重要)</w:t>
            </w:r>
          </w:p>
        </w:tc>
        <w:tc>
          <w:tcPr>
            <w:tcW w:w="61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住房选择（请打</w:t>
            </w:r>
            <w:r>
              <w:rPr>
                <w:rFonts w:ascii="宋体" w:hAnsi="宋体"/>
                <w:sz w:val="24"/>
              </w:rPr>
              <w:t>√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b/>
                <w:sz w:val="24"/>
              </w:rPr>
              <w:t>（重要）</w:t>
            </w:r>
          </w:p>
        </w:tc>
      </w:tr>
      <w:tr w:rsidR="00C16B1A" w:rsidTr="009F5036">
        <w:trPr>
          <w:cantSplit/>
          <w:trHeight w:val="190"/>
          <w:jc w:val="center"/>
        </w:trPr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单住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大床房           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合住</w:t>
            </w:r>
          </w:p>
        </w:tc>
        <w:tc>
          <w:tcPr>
            <w:tcW w:w="1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标准间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6B1A" w:rsidTr="009F5036">
        <w:trPr>
          <w:cantSplit/>
          <w:trHeight w:val="147"/>
          <w:jc w:val="center"/>
        </w:trPr>
        <w:tc>
          <w:tcPr>
            <w:tcW w:w="18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标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间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6B1A" w:rsidTr="009F5036">
        <w:trPr>
          <w:cantSplit/>
          <w:trHeight w:val="150"/>
          <w:jc w:val="center"/>
        </w:trPr>
        <w:tc>
          <w:tcPr>
            <w:tcW w:w="18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套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房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6B1A" w:rsidTr="009F5036">
        <w:trPr>
          <w:cantSplit/>
          <w:trHeight w:val="574"/>
          <w:jc w:val="center"/>
        </w:trPr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开发票单位税号</w:t>
            </w:r>
          </w:p>
          <w:p w:rsidR="00C16B1A" w:rsidRDefault="00C16B1A" w:rsidP="009F503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（重要）</w:t>
            </w:r>
          </w:p>
        </w:tc>
        <w:tc>
          <w:tcPr>
            <w:tcW w:w="61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ind w:left="4663"/>
              <w:rPr>
                <w:rFonts w:ascii="宋体" w:hAnsi="宋体"/>
                <w:sz w:val="24"/>
              </w:rPr>
            </w:pPr>
          </w:p>
        </w:tc>
      </w:tr>
      <w:tr w:rsidR="00C16B1A" w:rsidTr="009F5036">
        <w:trPr>
          <w:cantSplit/>
          <w:trHeight w:val="495"/>
          <w:jc w:val="center"/>
        </w:trPr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导师姓名（学生代表填写）</w:t>
            </w:r>
          </w:p>
        </w:tc>
        <w:tc>
          <w:tcPr>
            <w:tcW w:w="61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1A" w:rsidRDefault="00C16B1A" w:rsidP="009F5036">
            <w:pPr>
              <w:ind w:left="4663"/>
              <w:rPr>
                <w:rFonts w:ascii="宋体" w:hAnsi="宋体"/>
                <w:sz w:val="24"/>
              </w:rPr>
            </w:pPr>
          </w:p>
        </w:tc>
      </w:tr>
    </w:tbl>
    <w:p w:rsidR="00EE11B6" w:rsidRDefault="00EE11B6" w:rsidP="00C16B1A">
      <w:pPr>
        <w:widowControl/>
        <w:adjustRightInd w:val="0"/>
        <w:snapToGrid w:val="0"/>
        <w:spacing w:line="480" w:lineRule="auto"/>
        <w:rPr>
          <w:rFonts w:hint="eastAsia"/>
        </w:rPr>
      </w:pPr>
    </w:p>
    <w:p w:rsidR="00C16B1A" w:rsidRDefault="00C16B1A" w:rsidP="00C16B1A">
      <w:pPr>
        <w:widowControl/>
        <w:adjustRightInd w:val="0"/>
        <w:snapToGrid w:val="0"/>
        <w:spacing w:line="480" w:lineRule="auto"/>
        <w:rPr>
          <w:rFonts w:ascii="宋体" w:hAnsi="宋体" w:hint="eastAsia"/>
          <w:sz w:val="24"/>
        </w:rPr>
      </w:pPr>
      <w:bookmarkStart w:id="0" w:name="_GoBack"/>
      <w:bookmarkEnd w:id="0"/>
      <w:r>
        <w:rPr>
          <w:rFonts w:ascii="宋体" w:hAnsi="宋体" w:hint="eastAsia"/>
          <w:sz w:val="24"/>
        </w:rPr>
        <w:t>注：1</w:t>
      </w:r>
      <w:r>
        <w:rPr>
          <w:rFonts w:ascii="宋体" w:hAnsi="宋体"/>
          <w:sz w:val="24"/>
        </w:rPr>
        <w:t xml:space="preserve">. </w:t>
      </w:r>
      <w:r w:rsidRPr="00C16B1A">
        <w:rPr>
          <w:rFonts w:ascii="宋体" w:hAnsi="宋体" w:hint="eastAsia"/>
          <w:sz w:val="24"/>
        </w:rPr>
        <w:t>请将回执8月1日之前回复给会务组，</w:t>
      </w:r>
      <w:r w:rsidR="001F01B3" w:rsidRPr="001F01B3">
        <w:rPr>
          <w:rFonts w:ascii="宋体" w:hAnsi="宋体" w:hint="eastAsia"/>
          <w:sz w:val="24"/>
        </w:rPr>
        <w:t>或者填写问卷星完成网上注册</w:t>
      </w:r>
      <w:r w:rsidR="001F01B3">
        <w:rPr>
          <w:rFonts w:ascii="宋体" w:hAnsi="宋体" w:hint="eastAsia"/>
          <w:sz w:val="24"/>
        </w:rPr>
        <w:t>。</w:t>
      </w:r>
    </w:p>
    <w:p w:rsidR="00913E8C" w:rsidRPr="00913E8C" w:rsidRDefault="00913E8C" w:rsidP="00C16B1A">
      <w:pPr>
        <w:widowControl/>
        <w:adjustRightInd w:val="0"/>
        <w:snapToGrid w:val="0"/>
        <w:spacing w:line="480" w:lineRule="auto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0" distR="0">
            <wp:extent cx="2752725" cy="2187727"/>
            <wp:effectExtent l="0" t="0" r="0" b="3175"/>
            <wp:docPr id="2" name="图片 2" descr="C:\Users\math\AppData\Local\Temp\WeChat Files\1e95c89868dd6e534e490dc87b5cbf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h\AppData\Local\Temp\WeChat Files\1e95c89868dd6e534e490dc87b5cbf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187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B1A" w:rsidRDefault="00C16B1A" w:rsidP="00C16B1A">
      <w:pPr>
        <w:widowControl/>
        <w:adjustRightInd w:val="0"/>
        <w:snapToGrid w:val="0"/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 与会代表按照报名先后次序，分别安排在</w:t>
      </w:r>
      <w:r>
        <w:rPr>
          <w:rFonts w:hint="eastAsia"/>
          <w:bCs/>
          <w:color w:val="000000"/>
          <w:sz w:val="24"/>
        </w:rPr>
        <w:t>上海</w:t>
      </w:r>
      <w:r>
        <w:rPr>
          <w:rFonts w:hint="eastAsia"/>
          <w:color w:val="000000"/>
          <w:sz w:val="24"/>
        </w:rPr>
        <w:t>衡山北郊宾馆和</w:t>
      </w:r>
      <w:r w:rsidRPr="00F82F51">
        <w:rPr>
          <w:rFonts w:hint="eastAsia"/>
          <w:color w:val="000000"/>
          <w:sz w:val="24"/>
        </w:rPr>
        <w:t>维也纳酒店</w:t>
      </w:r>
      <w:r>
        <w:rPr>
          <w:rFonts w:hint="eastAsia"/>
          <w:color w:val="000000"/>
          <w:sz w:val="24"/>
        </w:rPr>
        <w:t>（上海顾村公园店）。</w:t>
      </w:r>
    </w:p>
    <w:p w:rsidR="00C16B1A" w:rsidRDefault="00C16B1A" w:rsidP="00C16B1A">
      <w:pPr>
        <w:widowControl/>
        <w:adjustRightInd w:val="0"/>
        <w:snapToGrid w:val="0"/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会议代表请订好到达与离开的日期，避免产生额外住宿费。</w:t>
      </w:r>
    </w:p>
    <w:p w:rsidR="00C16B1A" w:rsidRPr="00EA3759" w:rsidRDefault="00C16B1A" w:rsidP="00C16B1A">
      <w:pPr>
        <w:widowControl/>
        <w:adjustRightInd w:val="0"/>
        <w:snapToGrid w:val="0"/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 w:rsidRPr="00EA3759"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EA3759">
        <w:rPr>
          <w:rFonts w:ascii="宋体" w:hAnsi="宋体" w:hint="eastAsia"/>
          <w:sz w:val="24"/>
        </w:rPr>
        <w:t>对于合住的情况，请提供合住者姓名或者写明“由组委会安排”。</w:t>
      </w:r>
    </w:p>
    <w:p w:rsidR="00B40B00" w:rsidRPr="00C16B1A" w:rsidRDefault="00C16B1A" w:rsidP="00C16B1A">
      <w:pPr>
        <w:widowControl/>
        <w:adjustRightInd w:val="0"/>
        <w:snapToGrid w:val="0"/>
        <w:spacing w:line="480" w:lineRule="auto"/>
        <w:ind w:firstLine="480"/>
        <w:rPr>
          <w:rFonts w:ascii="宋体" w:hAnsi="宋体"/>
          <w:bCs/>
          <w:color w:val="C00000"/>
          <w:sz w:val="24"/>
        </w:rPr>
      </w:pPr>
      <w:r>
        <w:rPr>
          <w:rFonts w:ascii="宋体" w:hAnsi="宋体" w:hint="eastAsia"/>
          <w:sz w:val="24"/>
        </w:rPr>
        <w:t>5.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会议报告人最终由学术委员会确定。</w:t>
      </w:r>
    </w:p>
    <w:sectPr w:rsidR="00B40B00" w:rsidRPr="00C16B1A">
      <w:footerReference w:type="default" r:id="rId8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FE0" w:rsidRDefault="004F4FE0" w:rsidP="00C16B1A">
      <w:r>
        <w:separator/>
      </w:r>
    </w:p>
  </w:endnote>
  <w:endnote w:type="continuationSeparator" w:id="0">
    <w:p w:rsidR="004F4FE0" w:rsidRDefault="004F4FE0" w:rsidP="00C1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B63" w:rsidRDefault="00780F1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0059EA" wp14:editId="7486419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B63" w:rsidRDefault="00780F1E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E11B6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" filled="f" stroked="f" strokeweight=".5pt">
              <v:textbox style="mso-fit-shape-to-text:t" inset="0,0,0,0">
                <w:txbxContent>
                  <w:p w:rsidR="006F1B63" w:rsidRDefault="00780F1E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E11B6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FE0" w:rsidRDefault="004F4FE0" w:rsidP="00C16B1A">
      <w:r>
        <w:separator/>
      </w:r>
    </w:p>
  </w:footnote>
  <w:footnote w:type="continuationSeparator" w:id="0">
    <w:p w:rsidR="004F4FE0" w:rsidRDefault="004F4FE0" w:rsidP="00C16B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B5"/>
    <w:rsid w:val="001F01B3"/>
    <w:rsid w:val="004F4FE0"/>
    <w:rsid w:val="00780F1E"/>
    <w:rsid w:val="007B446B"/>
    <w:rsid w:val="00913E8C"/>
    <w:rsid w:val="00B40B00"/>
    <w:rsid w:val="00BB33B5"/>
    <w:rsid w:val="00C16B1A"/>
    <w:rsid w:val="00EE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B1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6B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6B1A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C16B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6B1A"/>
    <w:rPr>
      <w:sz w:val="18"/>
      <w:szCs w:val="18"/>
    </w:rPr>
  </w:style>
  <w:style w:type="paragraph" w:styleId="a5">
    <w:name w:val="Normal (Web)"/>
    <w:basedOn w:val="a"/>
    <w:qFormat/>
    <w:rsid w:val="00C16B1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left">
    <w:name w:val="left"/>
    <w:basedOn w:val="a"/>
    <w:qFormat/>
    <w:rsid w:val="00C16B1A"/>
    <w:pPr>
      <w:jc w:val="left"/>
    </w:pPr>
    <w:rPr>
      <w:rFonts w:ascii="Times New Roman" w:hAnsi="Times New Roman"/>
      <w:kern w:val="0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913E8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13E8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B1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6B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6B1A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C16B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6B1A"/>
    <w:rPr>
      <w:sz w:val="18"/>
      <w:szCs w:val="18"/>
    </w:rPr>
  </w:style>
  <w:style w:type="paragraph" w:styleId="a5">
    <w:name w:val="Normal (Web)"/>
    <w:basedOn w:val="a"/>
    <w:qFormat/>
    <w:rsid w:val="00C16B1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left">
    <w:name w:val="left"/>
    <w:basedOn w:val="a"/>
    <w:qFormat/>
    <w:rsid w:val="00C16B1A"/>
    <w:pPr>
      <w:jc w:val="left"/>
    </w:pPr>
    <w:rPr>
      <w:rFonts w:ascii="Times New Roman" w:hAnsi="Times New Roman"/>
      <w:kern w:val="0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913E8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13E8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>Microsoft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</dc:creator>
  <cp:keywords/>
  <dc:description/>
  <cp:lastModifiedBy>math</cp:lastModifiedBy>
  <cp:revision>5</cp:revision>
  <dcterms:created xsi:type="dcterms:W3CDTF">2022-06-28T10:26:00Z</dcterms:created>
  <dcterms:modified xsi:type="dcterms:W3CDTF">2022-06-28T14:57:00Z</dcterms:modified>
</cp:coreProperties>
</file>